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9" w:rsidRPr="00E94979" w:rsidRDefault="00E94979" w:rsidP="00E94979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</w:pPr>
      <w:r w:rsidRPr="00E94979"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  <w:t>Rhubarb muffins with rosewater syrup</w:t>
      </w:r>
    </w:p>
    <w:p w:rsidR="004A18F3" w:rsidRDefault="004A18F3"/>
    <w:p w:rsidR="00E94979" w:rsidRDefault="00E94979">
      <w:bookmarkStart w:id="0" w:name="_GoBack"/>
      <w:r w:rsidRPr="00E94979">
        <w:drawing>
          <wp:inline distT="0" distB="0" distL="0" distR="0" wp14:anchorId="15AD2632" wp14:editId="2E9F1C0A">
            <wp:extent cx="3400425" cy="2265104"/>
            <wp:effectExtent l="0" t="0" r="0" b="1905"/>
            <wp:docPr id="1" name="Picture 1" descr="Rhubarb muffins with rosewater sy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ubarb muffins with rosewater syr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74" cy="226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50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0g caster sugar</w:t>
      </w:r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2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cup finely chopped rhubarb stems</w:t>
      </w:r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4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teaspoons rosewater</w:t>
      </w:r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440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g plain flour</w:t>
      </w:r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4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teaspoons baking powder</w:t>
      </w:r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370ml 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buttermilk</w:t>
      </w:r>
    </w:p>
    <w:p w:rsidR="00E94979" w:rsidRPr="00E94979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2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egg</w:t>
      </w:r>
    </w:p>
    <w:p w:rsidR="00E94979" w:rsidRPr="00F93C28" w:rsidRDefault="00E94979" w:rsidP="00E94979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370ml</w:t>
      </w:r>
      <w:r w:rsidRPr="00E94979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vegetable oil</w:t>
      </w:r>
    </w:p>
    <w:p w:rsidR="00F93C28" w:rsidRPr="00F93C28" w:rsidRDefault="00F93C28" w:rsidP="00F93C28">
      <w:pPr>
        <w:pBdr>
          <w:bottom w:val="single" w:sz="6" w:space="4" w:color="F2F2F2"/>
        </w:pBdr>
        <w:shd w:val="clear" w:color="auto" w:fill="FFFFFF"/>
        <w:spacing w:after="0" w:line="270" w:lineRule="atLeast"/>
        <w:ind w:left="-360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Place 250g sugar </w:t>
      </w:r>
      <w:proofErr w:type="gramStart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and  1½</w:t>
      </w:r>
      <w:proofErr w:type="gramEnd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 cup water in a saucepan over low heat, stirring until the sugar dissolves. Increase heat to medium and simmer for 5 minutes.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Add rhubarb and 2 teaspoons </w:t>
      </w:r>
      <w:proofErr w:type="gramStart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of  the</w:t>
      </w:r>
      <w:proofErr w:type="gramEnd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rosewater and cook for 1 minute further or until rhubarb just starts to soften. 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Remove from heat and allow </w:t>
      </w:r>
      <w:proofErr w:type="gramStart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to cool</w:t>
      </w:r>
      <w:proofErr w:type="gramEnd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. Drain, reserving the syrup.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Preheat oven to 180°C. Grease two 12-hole muffin pans with cooking spray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Sift the flour and baking powder into a large bowl and stir in remaining 250g sugar. Whisk together the buttermilk, egg and oil.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Make a well in the centre of the dry ingredients, </w:t>
      </w:r>
      <w:proofErr w:type="gramStart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then</w:t>
      </w:r>
      <w:proofErr w:type="gramEnd"/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add the liquid and stir until just combined. 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Stir in the rhubarb and remaining rosewater,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Spoon mixture into muffin pan and bake for 25 minutes.</w:t>
      </w:r>
    </w:p>
    <w:p w:rsidR="00F93C28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 xml:space="preserve"> Meanwhile, return the reserved syrup to the stove and boil for 5 minutes until reduced and syrupy. </w:t>
      </w:r>
    </w:p>
    <w:p w:rsidR="00E94979" w:rsidRPr="00F93C28" w:rsidRDefault="00E94979" w:rsidP="00F93C28">
      <w:pPr>
        <w:pStyle w:val="ListParagraph"/>
        <w:numPr>
          <w:ilvl w:val="0"/>
          <w:numId w:val="4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</w:pPr>
      <w:r w:rsidRPr="00F93C28">
        <w:rPr>
          <w:rFonts w:ascii="Arial Rounded MT Bold" w:eastAsia="Times New Roman" w:hAnsi="Arial Rounded MT Bold" w:cs="Arial"/>
          <w:color w:val="30291D"/>
          <w:sz w:val="24"/>
          <w:szCs w:val="24"/>
          <w:lang w:eastAsia="en-AU"/>
        </w:rPr>
        <w:t>To serve, spoon the rosewater syrup over the warm muffins</w:t>
      </w:r>
    </w:p>
    <w:sectPr w:rsidR="00E94979" w:rsidRPr="00F93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88A"/>
    <w:multiLevelType w:val="multilevel"/>
    <w:tmpl w:val="FDE4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299D"/>
    <w:multiLevelType w:val="hybridMultilevel"/>
    <w:tmpl w:val="36A85D10"/>
    <w:lvl w:ilvl="0" w:tplc="0C09000F">
      <w:start w:val="1"/>
      <w:numFmt w:val="decimal"/>
      <w:lvlText w:val="%1."/>
      <w:lvlJc w:val="left"/>
      <w:pPr>
        <w:ind w:left="2670" w:hanging="360"/>
      </w:pPr>
    </w:lvl>
    <w:lvl w:ilvl="1" w:tplc="0C090019" w:tentative="1">
      <w:start w:val="1"/>
      <w:numFmt w:val="lowerLetter"/>
      <w:lvlText w:val="%2."/>
      <w:lvlJc w:val="left"/>
      <w:pPr>
        <w:ind w:left="3390" w:hanging="360"/>
      </w:pPr>
    </w:lvl>
    <w:lvl w:ilvl="2" w:tplc="0C09001B" w:tentative="1">
      <w:start w:val="1"/>
      <w:numFmt w:val="lowerRoman"/>
      <w:lvlText w:val="%3."/>
      <w:lvlJc w:val="right"/>
      <w:pPr>
        <w:ind w:left="4110" w:hanging="180"/>
      </w:pPr>
    </w:lvl>
    <w:lvl w:ilvl="3" w:tplc="0C09000F" w:tentative="1">
      <w:start w:val="1"/>
      <w:numFmt w:val="decimal"/>
      <w:lvlText w:val="%4."/>
      <w:lvlJc w:val="left"/>
      <w:pPr>
        <w:ind w:left="4830" w:hanging="360"/>
      </w:pPr>
    </w:lvl>
    <w:lvl w:ilvl="4" w:tplc="0C090019" w:tentative="1">
      <w:start w:val="1"/>
      <w:numFmt w:val="lowerLetter"/>
      <w:lvlText w:val="%5."/>
      <w:lvlJc w:val="left"/>
      <w:pPr>
        <w:ind w:left="5550" w:hanging="360"/>
      </w:pPr>
    </w:lvl>
    <w:lvl w:ilvl="5" w:tplc="0C09001B" w:tentative="1">
      <w:start w:val="1"/>
      <w:numFmt w:val="lowerRoman"/>
      <w:lvlText w:val="%6."/>
      <w:lvlJc w:val="right"/>
      <w:pPr>
        <w:ind w:left="6270" w:hanging="180"/>
      </w:pPr>
    </w:lvl>
    <w:lvl w:ilvl="6" w:tplc="0C09000F" w:tentative="1">
      <w:start w:val="1"/>
      <w:numFmt w:val="decimal"/>
      <w:lvlText w:val="%7."/>
      <w:lvlJc w:val="left"/>
      <w:pPr>
        <w:ind w:left="6990" w:hanging="360"/>
      </w:pPr>
    </w:lvl>
    <w:lvl w:ilvl="7" w:tplc="0C090019" w:tentative="1">
      <w:start w:val="1"/>
      <w:numFmt w:val="lowerLetter"/>
      <w:lvlText w:val="%8."/>
      <w:lvlJc w:val="left"/>
      <w:pPr>
        <w:ind w:left="7710" w:hanging="360"/>
      </w:pPr>
    </w:lvl>
    <w:lvl w:ilvl="8" w:tplc="0C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">
    <w:nsid w:val="629F3378"/>
    <w:multiLevelType w:val="multilevel"/>
    <w:tmpl w:val="8F90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80141"/>
    <w:multiLevelType w:val="multilevel"/>
    <w:tmpl w:val="9E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9"/>
    <w:rsid w:val="004A18F3"/>
    <w:rsid w:val="00E94979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711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04759">
              <w:marLeft w:val="0"/>
              <w:marRight w:val="0"/>
              <w:marTop w:val="16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1</cp:revision>
  <dcterms:created xsi:type="dcterms:W3CDTF">2014-06-01T11:54:00Z</dcterms:created>
  <dcterms:modified xsi:type="dcterms:W3CDTF">2014-06-01T12:08:00Z</dcterms:modified>
</cp:coreProperties>
</file>